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573" w14:textId="77777777" w:rsidR="005F40AC" w:rsidRDefault="005F40AC" w:rsidP="005F40AC">
      <w:pPr>
        <w:jc w:val="center"/>
        <w:rPr>
          <w:rFonts w:ascii="Arimo" w:hAnsi="Arimo" w:cs="Arimo"/>
          <w:b/>
          <w:color w:val="4D4D4D"/>
          <w:sz w:val="28"/>
          <w:lang w:val="pl-PL"/>
        </w:rPr>
      </w:pPr>
    </w:p>
    <w:p w14:paraId="328C2CBD" w14:textId="77777777" w:rsidR="005F40AC" w:rsidRDefault="005F40AC" w:rsidP="005F40AC">
      <w:pPr>
        <w:jc w:val="center"/>
        <w:rPr>
          <w:rFonts w:ascii="Arimo" w:hAnsi="Arimo" w:cs="Arimo"/>
          <w:b/>
          <w:color w:val="4D4D4D"/>
          <w:sz w:val="28"/>
          <w:lang w:val="pl-PL"/>
        </w:rPr>
      </w:pPr>
    </w:p>
    <w:p w14:paraId="09D11494" w14:textId="2590795A" w:rsidR="005F40AC" w:rsidRPr="00C50851" w:rsidRDefault="005F40AC" w:rsidP="005F40AC">
      <w:pPr>
        <w:jc w:val="center"/>
        <w:rPr>
          <w:rFonts w:ascii="Arimo" w:hAnsi="Arimo" w:cs="Arimo"/>
          <w:b/>
          <w:color w:val="4D4D4D"/>
          <w:sz w:val="28"/>
          <w:lang w:val="pl-PL"/>
        </w:rPr>
      </w:pPr>
      <w:r w:rsidRPr="00C50851">
        <w:rPr>
          <w:rFonts w:ascii="Arimo" w:hAnsi="Arimo" w:cs="Arimo"/>
          <w:b/>
          <w:color w:val="4D4D4D"/>
          <w:sz w:val="28"/>
          <w:lang w:val="pl-PL"/>
        </w:rPr>
        <w:t xml:space="preserve">REGULAMIN </w:t>
      </w:r>
    </w:p>
    <w:p w14:paraId="350F27CA" w14:textId="77777777" w:rsidR="005F40AC" w:rsidRPr="00C50851" w:rsidRDefault="005F40AC" w:rsidP="005F40AC">
      <w:pPr>
        <w:jc w:val="center"/>
        <w:rPr>
          <w:rFonts w:ascii="Arimo" w:hAnsi="Arimo" w:cs="Arimo"/>
          <w:b/>
          <w:color w:val="4D4D4D"/>
          <w:sz w:val="28"/>
          <w:lang w:val="pl-PL"/>
        </w:rPr>
      </w:pPr>
      <w:r w:rsidRPr="00C50851">
        <w:rPr>
          <w:rFonts w:ascii="Arimo" w:hAnsi="Arimo" w:cs="Arimo"/>
          <w:b/>
          <w:color w:val="4D4D4D"/>
          <w:sz w:val="28"/>
          <w:lang w:val="pl-PL"/>
        </w:rPr>
        <w:t xml:space="preserve">KORZYSTANIA ZE STRONY INTERNETOWEJ </w:t>
      </w:r>
    </w:p>
    <w:p w14:paraId="217648CD" w14:textId="77777777" w:rsidR="005F40AC" w:rsidRPr="00C50851" w:rsidRDefault="005F40AC" w:rsidP="005F40AC">
      <w:pPr>
        <w:jc w:val="center"/>
        <w:rPr>
          <w:rFonts w:ascii="Arimo" w:hAnsi="Arimo" w:cs="Arimo"/>
          <w:b/>
          <w:color w:val="4D4D4D"/>
          <w:sz w:val="28"/>
          <w:lang w:val="pl-PL"/>
        </w:rPr>
      </w:pPr>
      <w:r w:rsidRPr="00C50851">
        <w:rPr>
          <w:rFonts w:ascii="Arimo" w:hAnsi="Arimo" w:cs="Arimo"/>
          <w:b/>
          <w:color w:val="4D4D4D"/>
          <w:sz w:val="28"/>
          <w:lang w:val="pl-PL"/>
        </w:rPr>
        <w:t xml:space="preserve">WWW.SAPERSKA30.PL  </w:t>
      </w:r>
    </w:p>
    <w:p w14:paraId="51D3A0D6" w14:textId="77777777" w:rsidR="005F40AC" w:rsidRPr="00C50851" w:rsidRDefault="005F40AC" w:rsidP="005F40AC">
      <w:pPr>
        <w:spacing w:line="360" w:lineRule="auto"/>
        <w:jc w:val="both"/>
        <w:rPr>
          <w:rFonts w:ascii="Arimo" w:hAnsi="Arimo" w:cs="Arimo"/>
          <w:color w:val="4D4D4D"/>
          <w:sz w:val="22"/>
          <w:lang w:val="pl-PL"/>
        </w:rPr>
      </w:pPr>
    </w:p>
    <w:p w14:paraId="3ECE0CB5" w14:textId="77777777" w:rsidR="005F40AC" w:rsidRPr="00C50851" w:rsidRDefault="005F40AC" w:rsidP="005F40AC">
      <w:pPr>
        <w:spacing w:line="360" w:lineRule="auto"/>
        <w:jc w:val="both"/>
        <w:rPr>
          <w:rFonts w:ascii="Arimo" w:hAnsi="Arimo" w:cs="Arimo"/>
          <w:color w:val="4D4D4D"/>
          <w:sz w:val="22"/>
          <w:lang w:val="pl-PL"/>
        </w:rPr>
      </w:pPr>
    </w:p>
    <w:p w14:paraId="01CA42DD" w14:textId="77777777" w:rsidR="005F40AC" w:rsidRPr="00C50851" w:rsidRDefault="005F40AC" w:rsidP="005F40AC">
      <w:pPr>
        <w:spacing w:line="360" w:lineRule="auto"/>
        <w:jc w:val="both"/>
        <w:rPr>
          <w:rFonts w:ascii="Arimo" w:hAnsi="Arimo" w:cs="Arimo"/>
          <w:color w:val="4D4D4D"/>
          <w:sz w:val="22"/>
          <w:lang w:val="pl-PL"/>
        </w:rPr>
      </w:pPr>
    </w:p>
    <w:p w14:paraId="4773DA39" w14:textId="77777777" w:rsidR="005F40AC" w:rsidRPr="000275E4" w:rsidRDefault="005F40AC" w:rsidP="005F40AC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Arimo" w:hAnsi="Arimo" w:cs="Arimo"/>
          <w:b/>
          <w:color w:val="4D4D4D"/>
          <w:sz w:val="22"/>
        </w:rPr>
      </w:pPr>
      <w:proofErr w:type="spellStart"/>
      <w:r w:rsidRPr="000275E4">
        <w:rPr>
          <w:rFonts w:ascii="Arimo" w:hAnsi="Arimo" w:cs="Arimo"/>
          <w:b/>
          <w:color w:val="4D4D4D"/>
          <w:sz w:val="22"/>
        </w:rPr>
        <w:t>Postanowienia</w:t>
      </w:r>
      <w:proofErr w:type="spellEnd"/>
      <w:r w:rsidRPr="000275E4">
        <w:rPr>
          <w:rFonts w:ascii="Arimo" w:hAnsi="Arimo" w:cs="Arimo"/>
          <w:b/>
          <w:color w:val="4D4D4D"/>
          <w:sz w:val="22"/>
        </w:rPr>
        <w:t xml:space="preserve"> </w:t>
      </w:r>
      <w:proofErr w:type="spellStart"/>
      <w:r w:rsidRPr="000275E4">
        <w:rPr>
          <w:rFonts w:ascii="Arimo" w:hAnsi="Arimo" w:cs="Arimo"/>
          <w:b/>
          <w:color w:val="4D4D4D"/>
          <w:sz w:val="22"/>
        </w:rPr>
        <w:t>wstępne</w:t>
      </w:r>
      <w:proofErr w:type="spellEnd"/>
    </w:p>
    <w:p w14:paraId="4287908E" w14:textId="77777777" w:rsidR="005F40AC" w:rsidRPr="00C50851" w:rsidRDefault="005F40AC" w:rsidP="005F40AC">
      <w:pPr>
        <w:numPr>
          <w:ilvl w:val="0"/>
          <w:numId w:val="1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Właścicielem witryny internetowej </w:t>
      </w:r>
      <w:r w:rsidRPr="00C50851">
        <w:rPr>
          <w:rFonts w:ascii="Arimo" w:hAnsi="Arimo" w:cs="Arimo"/>
          <w:color w:val="4D4D4D"/>
          <w:sz w:val="22"/>
          <w:lang w:val="pl-PL"/>
        </w:rPr>
        <w:t xml:space="preserve">www.saperska30.pl </w:t>
      </w:r>
      <w:r w:rsidRPr="00C50851">
        <w:rPr>
          <w:rFonts w:ascii="Arimo" w:hAnsi="Arimo" w:cs="Arimo"/>
          <w:sz w:val="22"/>
          <w:lang w:val="pl-PL"/>
        </w:rPr>
        <w:t>jest spółka OKRE SAPERSKA Sp. z o.o. z siedzibą w Warszawie (kod pocztowy: 0</w:t>
      </w:r>
      <w:r>
        <w:rPr>
          <w:rFonts w:ascii="Arimo" w:hAnsi="Arimo" w:cs="Arimo"/>
          <w:sz w:val="22"/>
          <w:lang w:val="pl-PL"/>
        </w:rPr>
        <w:t>0-519</w:t>
      </w:r>
      <w:r w:rsidRPr="00C50851">
        <w:rPr>
          <w:rFonts w:ascii="Arimo" w:hAnsi="Arimo" w:cs="Arimo"/>
          <w:sz w:val="22"/>
          <w:lang w:val="pl-PL"/>
        </w:rPr>
        <w:t xml:space="preserve"> Warszawa), ul. </w:t>
      </w:r>
      <w:r>
        <w:rPr>
          <w:rFonts w:ascii="Arimo" w:hAnsi="Arimo" w:cs="Arimo"/>
          <w:sz w:val="22"/>
          <w:lang w:val="pl-PL"/>
        </w:rPr>
        <w:t>Wspólna 35/PH2</w:t>
      </w:r>
      <w:r w:rsidRPr="00C50851">
        <w:rPr>
          <w:rFonts w:ascii="Arimo" w:hAnsi="Arimo" w:cs="Arimo"/>
          <w:sz w:val="22"/>
          <w:lang w:val="pl-PL"/>
        </w:rPr>
        <w:t xml:space="preserve"> (zwana poniżej „Spółką”).</w:t>
      </w:r>
    </w:p>
    <w:p w14:paraId="65C16BE1" w14:textId="77777777" w:rsidR="005F40AC" w:rsidRPr="00C50851" w:rsidRDefault="005F40AC" w:rsidP="005F40AC">
      <w:pPr>
        <w:numPr>
          <w:ilvl w:val="0"/>
          <w:numId w:val="1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>Korzystając ze strony internetowej www.saperska30.pl użytkownik przyjmuje do wiadomości i akceptuje warunki określone w niniejszym Regulaminie („Regulamin”).</w:t>
      </w:r>
    </w:p>
    <w:p w14:paraId="48547DD7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6C6C788B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18596BBA" w14:textId="77777777" w:rsidR="005F40AC" w:rsidRPr="00C50851" w:rsidRDefault="005F40AC" w:rsidP="005F40AC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Arimo" w:hAnsi="Arimo" w:cs="Arimo"/>
          <w:b/>
          <w:color w:val="4D4D4D"/>
          <w:sz w:val="22"/>
          <w:lang w:val="pl-PL"/>
        </w:rPr>
      </w:pPr>
      <w:r w:rsidRPr="00C50851">
        <w:rPr>
          <w:rFonts w:ascii="Arimo" w:hAnsi="Arimo" w:cs="Arimo"/>
          <w:b/>
          <w:color w:val="4D4D4D"/>
          <w:sz w:val="22"/>
          <w:lang w:val="pl-PL"/>
        </w:rPr>
        <w:t>Zasady korzystania ze strony internetowej www.saperska30.pl („Strona”)</w:t>
      </w:r>
    </w:p>
    <w:p w14:paraId="39868288" w14:textId="77777777" w:rsidR="005F40AC" w:rsidRPr="00C50851" w:rsidRDefault="005F40AC" w:rsidP="005F40AC">
      <w:pPr>
        <w:numPr>
          <w:ilvl w:val="0"/>
          <w:numId w:val="3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Strona zawiera informacje dotyczące realizacji przedsięwzięcia deweloperskiego pod nazwą „Saperska 30” prowadzonego przez Spółkę. </w:t>
      </w:r>
    </w:p>
    <w:p w14:paraId="784A6B94" w14:textId="77777777" w:rsidR="005F40AC" w:rsidRPr="00C50851" w:rsidRDefault="005F40AC" w:rsidP="005F40AC">
      <w:pPr>
        <w:numPr>
          <w:ilvl w:val="0"/>
          <w:numId w:val="3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Spółka dokłada najwyższej staranności, aby na Stronie znajdowały się informacje aktualne, dokładne i kompletne, jednak nie ponosi żadnej odpowiedzialności za dokładność, aktualność i kompletność zamieszczonych informacji. </w:t>
      </w:r>
    </w:p>
    <w:p w14:paraId="5A0DF43E" w14:textId="77777777" w:rsidR="005F40AC" w:rsidRPr="00C50851" w:rsidRDefault="005F40AC" w:rsidP="005F40AC">
      <w:pPr>
        <w:numPr>
          <w:ilvl w:val="0"/>
          <w:numId w:val="3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Informacje cenowe dotyczące prezentowanych lokali mieszkaniowych umieszczone na Stronie mają charakter orientacyjny. Szczegółowe warunki zakupu lokali ustalane są wyłącznie w indywidualnych umowach sprzedaży. </w:t>
      </w:r>
    </w:p>
    <w:p w14:paraId="645FC284" w14:textId="77777777" w:rsidR="005F40AC" w:rsidRPr="00C50851" w:rsidRDefault="005F40AC" w:rsidP="005F40AC">
      <w:pPr>
        <w:numPr>
          <w:ilvl w:val="0"/>
          <w:numId w:val="3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Strona może zawierać połączenia lub odnośniki do innych stron internetowych, ale Spółka nie ponosi żadnej odpowiedzialności za zawartość takich stron ani za szkody powstałe z powodu ich zawartości. Wszelkie połączenia do innych Stron zamieszczone zostają ze względu na wygodę użytkowników. </w:t>
      </w:r>
    </w:p>
    <w:p w14:paraId="48B6338B" w14:textId="77777777" w:rsidR="005F40AC" w:rsidRPr="00C50851" w:rsidRDefault="005F40AC" w:rsidP="005F40AC">
      <w:pPr>
        <w:numPr>
          <w:ilvl w:val="0"/>
          <w:numId w:val="3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>Spółka zastrzega sobie prawo wprowadzania zmian na stronie w dowolnym czasie. Wprowadzane zmiany mogą dotyczyć wszystkich elementów witryny. Spółka zastrzega sobie prawo do wycofania w każdym czasie ze sprzedaży niektórych lokali prezentowanych na stronie.</w:t>
      </w:r>
    </w:p>
    <w:p w14:paraId="10E4436D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1FFB5D9A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0942AED8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5E3A5C66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7FF79D47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0910CD89" w14:textId="1CC96B82" w:rsidR="005F40AC" w:rsidRDefault="005F40AC">
      <w:pPr>
        <w:rPr>
          <w:rFonts w:ascii="Arimo" w:hAnsi="Arimo" w:cs="Arimo"/>
          <w:b/>
          <w:color w:val="4D4D4D"/>
          <w:sz w:val="22"/>
        </w:rPr>
      </w:pPr>
    </w:p>
    <w:p w14:paraId="5959A008" w14:textId="63748B4C" w:rsidR="005F40AC" w:rsidRPr="000275E4" w:rsidRDefault="005F40AC" w:rsidP="005F40AC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Arimo" w:hAnsi="Arimo" w:cs="Arimo"/>
          <w:b/>
          <w:color w:val="4D4D4D"/>
          <w:sz w:val="22"/>
        </w:rPr>
      </w:pPr>
      <w:proofErr w:type="spellStart"/>
      <w:r w:rsidRPr="000275E4">
        <w:rPr>
          <w:rFonts w:ascii="Arimo" w:hAnsi="Arimo" w:cs="Arimo"/>
          <w:b/>
          <w:color w:val="4D4D4D"/>
          <w:sz w:val="22"/>
        </w:rPr>
        <w:t>Zbieranie</w:t>
      </w:r>
      <w:proofErr w:type="spellEnd"/>
      <w:r w:rsidRPr="000275E4">
        <w:rPr>
          <w:rFonts w:ascii="Arimo" w:hAnsi="Arimo" w:cs="Arimo"/>
          <w:b/>
          <w:color w:val="4D4D4D"/>
          <w:sz w:val="22"/>
        </w:rPr>
        <w:t xml:space="preserve"> </w:t>
      </w:r>
      <w:proofErr w:type="spellStart"/>
      <w:r w:rsidRPr="000275E4">
        <w:rPr>
          <w:rFonts w:ascii="Arimo" w:hAnsi="Arimo" w:cs="Arimo"/>
          <w:b/>
          <w:color w:val="4D4D4D"/>
          <w:sz w:val="22"/>
        </w:rPr>
        <w:t>danych</w:t>
      </w:r>
      <w:proofErr w:type="spellEnd"/>
    </w:p>
    <w:p w14:paraId="5E5D3AD5" w14:textId="77777777" w:rsidR="005F40AC" w:rsidRPr="00C50851" w:rsidRDefault="005F40AC" w:rsidP="005F40AC">
      <w:pPr>
        <w:numPr>
          <w:ilvl w:val="0"/>
          <w:numId w:val="4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>Wszelkie przekazane przez użytkownika informacje będą przetwarzane z zachowaniem odpowiednich środków bezpieczeństwa, zgodnie z wymaganiami polskiego prawa.</w:t>
      </w:r>
    </w:p>
    <w:p w14:paraId="39A6D4BF" w14:textId="77777777" w:rsidR="005F40AC" w:rsidRPr="00C50851" w:rsidRDefault="005F40AC" w:rsidP="005F40AC">
      <w:pPr>
        <w:numPr>
          <w:ilvl w:val="0"/>
          <w:numId w:val="4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Dane osobowe zbierane za pomocą formularza kontaktowego będą wykorzystywane wyłącznie do kontaktów z użytkownikami strony w celu skutecznego dostarczenia informacji związanych z tematem zapytania oraz do nawiązania kontaktu z użytkownikiem. </w:t>
      </w:r>
    </w:p>
    <w:p w14:paraId="503C7548" w14:textId="77777777" w:rsidR="005F40AC" w:rsidRPr="00C50851" w:rsidRDefault="005F40AC" w:rsidP="005F40AC">
      <w:pPr>
        <w:numPr>
          <w:ilvl w:val="0"/>
          <w:numId w:val="4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Informacje o charakterze nieosobowym dotyczące ruchu na Stronie i </w:t>
      </w:r>
      <w:proofErr w:type="spellStart"/>
      <w:r w:rsidRPr="00C50851">
        <w:rPr>
          <w:rFonts w:ascii="Arimo" w:hAnsi="Arimo" w:cs="Arimo"/>
          <w:sz w:val="22"/>
          <w:lang w:val="pl-PL"/>
        </w:rPr>
        <w:t>zachowań</w:t>
      </w:r>
      <w:proofErr w:type="spellEnd"/>
      <w:r w:rsidRPr="00C50851">
        <w:rPr>
          <w:rFonts w:ascii="Arimo" w:hAnsi="Arimo" w:cs="Arimo"/>
          <w:sz w:val="22"/>
          <w:lang w:val="pl-PL"/>
        </w:rPr>
        <w:t xml:space="preserve"> użytkowników są zbierane automatycznie w celach administracyjnych. </w:t>
      </w:r>
    </w:p>
    <w:p w14:paraId="3A6C3974" w14:textId="77777777" w:rsidR="005F40AC" w:rsidRPr="00C50851" w:rsidRDefault="005F40AC" w:rsidP="005F40AC">
      <w:pPr>
        <w:numPr>
          <w:ilvl w:val="0"/>
          <w:numId w:val="4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Strona może zawierać linki do innych stron internetowych, które nie są kontrolowane przez Spółkę i na których polityka ochrony danych nie jest przestrzegana. Spółka nie bierze odpowiedzialności za ewentualne szkody powstałe w związku z brakiem ochrony danych osobowych przekazanych na stronach internetowych, do których linki zostały umieszczone na stronie </w:t>
      </w:r>
      <w:r w:rsidRPr="00C50851">
        <w:rPr>
          <w:rFonts w:ascii="Arimo" w:hAnsi="Arimo" w:cs="Arimo"/>
          <w:color w:val="4D4D4D"/>
          <w:sz w:val="22"/>
          <w:lang w:val="pl-PL"/>
        </w:rPr>
        <w:t xml:space="preserve">www.saperska30.pl. </w:t>
      </w:r>
    </w:p>
    <w:p w14:paraId="3A65C83E" w14:textId="77777777" w:rsidR="005F40AC" w:rsidRPr="00C50851" w:rsidRDefault="005F40AC" w:rsidP="005F40AC">
      <w:pPr>
        <w:spacing w:line="360" w:lineRule="auto"/>
        <w:jc w:val="both"/>
        <w:rPr>
          <w:rFonts w:ascii="Arimo" w:hAnsi="Arimo" w:cs="Arimo"/>
          <w:sz w:val="22"/>
          <w:lang w:val="pl-PL"/>
        </w:rPr>
      </w:pPr>
      <w:bookmarkStart w:id="0" w:name="_GoBack"/>
      <w:bookmarkEnd w:id="0"/>
    </w:p>
    <w:p w14:paraId="6DBFB3EF" w14:textId="77777777" w:rsidR="005F40AC" w:rsidRPr="00C50851" w:rsidRDefault="005F40AC" w:rsidP="005F40AC">
      <w:pPr>
        <w:spacing w:line="360" w:lineRule="auto"/>
        <w:ind w:left="720"/>
        <w:jc w:val="both"/>
        <w:rPr>
          <w:rFonts w:ascii="Arimo" w:hAnsi="Arimo" w:cs="Arimo"/>
          <w:sz w:val="22"/>
          <w:lang w:val="pl-PL"/>
        </w:rPr>
      </w:pPr>
    </w:p>
    <w:p w14:paraId="6E66C79D" w14:textId="77777777" w:rsidR="005F40AC" w:rsidRPr="000275E4" w:rsidRDefault="005F40AC" w:rsidP="005F40AC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Arimo" w:hAnsi="Arimo" w:cs="Arimo"/>
          <w:b/>
          <w:color w:val="4D4D4D"/>
          <w:sz w:val="22"/>
        </w:rPr>
      </w:pPr>
      <w:proofErr w:type="spellStart"/>
      <w:r w:rsidRPr="000275E4">
        <w:rPr>
          <w:rFonts w:ascii="Arimo" w:hAnsi="Arimo" w:cs="Arimo"/>
          <w:b/>
          <w:color w:val="4D4D4D"/>
          <w:sz w:val="22"/>
        </w:rPr>
        <w:t>Postanowienia</w:t>
      </w:r>
      <w:proofErr w:type="spellEnd"/>
      <w:r w:rsidRPr="000275E4">
        <w:rPr>
          <w:rFonts w:ascii="Arimo" w:hAnsi="Arimo" w:cs="Arimo"/>
          <w:b/>
          <w:color w:val="4D4D4D"/>
          <w:sz w:val="22"/>
        </w:rPr>
        <w:t xml:space="preserve"> </w:t>
      </w:r>
      <w:proofErr w:type="spellStart"/>
      <w:r w:rsidRPr="000275E4">
        <w:rPr>
          <w:rFonts w:ascii="Arimo" w:hAnsi="Arimo" w:cs="Arimo"/>
          <w:b/>
          <w:color w:val="4D4D4D"/>
          <w:sz w:val="22"/>
        </w:rPr>
        <w:t>końcowe</w:t>
      </w:r>
      <w:proofErr w:type="spellEnd"/>
    </w:p>
    <w:p w14:paraId="7804D289" w14:textId="77777777" w:rsidR="005F40AC" w:rsidRPr="00C50851" w:rsidRDefault="005F40AC" w:rsidP="005F40AC">
      <w:pPr>
        <w:numPr>
          <w:ilvl w:val="0"/>
          <w:numId w:val="5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>Znaki towarowe, wzory przemysłowe, firmy i nazwy handlowe wymienione na stronie są chronione odpowiednimi przepisami prawa. Nie jest dopuszczalne jakiekolwiek korzystanie z nich bez uprzedniej zgody osób uprawnionych.</w:t>
      </w:r>
    </w:p>
    <w:p w14:paraId="6C0DBF63" w14:textId="77777777" w:rsidR="005F40AC" w:rsidRPr="00C50851" w:rsidRDefault="005F40AC" w:rsidP="005F40AC">
      <w:pPr>
        <w:numPr>
          <w:ilvl w:val="0"/>
          <w:numId w:val="5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Układ treści zawarty na Stronie, jak i poszczególne jego części, materiały pisemne, grafika, fotografie i inne są chronione prawami autorskimi. Zawartość Strony może być wykorzystywana przez użytkowników tylko dla osobistego użytku. Wykorzystanie dla innych celów, w szczególności komercyjnych, w tym kopiowanie, publiczne odtwarzanie lub udostępnianie osobom trzecim, jak i kreowanie linku do Strony </w:t>
      </w:r>
      <w:r w:rsidRPr="00C50851">
        <w:rPr>
          <w:rFonts w:ascii="Arimo" w:hAnsi="Arimo" w:cs="Arimo"/>
          <w:color w:val="4D4D4D"/>
          <w:sz w:val="22"/>
          <w:lang w:val="pl-PL"/>
        </w:rPr>
        <w:t xml:space="preserve">www.saperska30.pl </w:t>
      </w:r>
      <w:r w:rsidRPr="00C50851">
        <w:rPr>
          <w:rFonts w:ascii="Arimo" w:hAnsi="Arimo" w:cs="Arimo"/>
          <w:sz w:val="22"/>
          <w:lang w:val="pl-PL"/>
        </w:rPr>
        <w:t xml:space="preserve">może nastąpić tylko pod warunkiem uzyskania zgody Spółki. </w:t>
      </w:r>
    </w:p>
    <w:p w14:paraId="66742F46" w14:textId="77777777" w:rsidR="005F40AC" w:rsidRPr="00C50851" w:rsidRDefault="005F40AC" w:rsidP="005F40AC">
      <w:pPr>
        <w:numPr>
          <w:ilvl w:val="0"/>
          <w:numId w:val="5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>We wszystkich sprawach dotyczących korzystania ze strony mają zastosowanie odpowiednie przepisy prawa obowiązujące na terenie Rzeczpospolitej Polskiej.</w:t>
      </w:r>
    </w:p>
    <w:p w14:paraId="12468971" w14:textId="77777777" w:rsidR="005F40AC" w:rsidRPr="00C50851" w:rsidRDefault="005F40AC" w:rsidP="005F40AC">
      <w:pPr>
        <w:numPr>
          <w:ilvl w:val="0"/>
          <w:numId w:val="5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>Spółka ma prawo do zmiany treści niniejszego Regulaminu w każdym czasie, zmiany Regulaminu wchodzą w życie z dniem ich ogłoszenia na stronie.</w:t>
      </w:r>
    </w:p>
    <w:p w14:paraId="371374F1" w14:textId="77777777" w:rsidR="005F40AC" w:rsidRPr="000275E4" w:rsidRDefault="005F40AC" w:rsidP="005F40AC">
      <w:pPr>
        <w:numPr>
          <w:ilvl w:val="0"/>
          <w:numId w:val="5"/>
        </w:numPr>
        <w:spacing w:line="360" w:lineRule="auto"/>
        <w:jc w:val="both"/>
        <w:rPr>
          <w:rFonts w:ascii="Arimo" w:hAnsi="Arimo" w:cs="Arimo"/>
          <w:sz w:val="22"/>
        </w:rPr>
      </w:pPr>
      <w:r w:rsidRPr="00C50851">
        <w:rPr>
          <w:rFonts w:ascii="Arimo" w:hAnsi="Arimo" w:cs="Arimo"/>
          <w:sz w:val="22"/>
          <w:lang w:val="pl-PL"/>
        </w:rPr>
        <w:t xml:space="preserve">Regulamin niniejszy dostępny jest w siedzibie Spółki oraz w Biurze Sprzedaży Mieszkań w Poznaniu przy ul. </w:t>
      </w:r>
      <w:proofErr w:type="spellStart"/>
      <w:r w:rsidRPr="000275E4">
        <w:rPr>
          <w:rFonts w:ascii="Arimo" w:hAnsi="Arimo" w:cs="Arimo"/>
          <w:sz w:val="22"/>
        </w:rPr>
        <w:t>Paderewskiego</w:t>
      </w:r>
      <w:proofErr w:type="spellEnd"/>
      <w:r w:rsidRPr="000275E4">
        <w:rPr>
          <w:rFonts w:ascii="Arimo" w:hAnsi="Arimo" w:cs="Arimo"/>
          <w:sz w:val="22"/>
        </w:rPr>
        <w:t xml:space="preserve"> </w:t>
      </w:r>
      <w:r>
        <w:rPr>
          <w:rFonts w:ascii="Arimo" w:hAnsi="Arimo" w:cs="Arimo"/>
          <w:sz w:val="22"/>
        </w:rPr>
        <w:t>7</w:t>
      </w:r>
      <w:r w:rsidRPr="000275E4">
        <w:rPr>
          <w:rFonts w:ascii="Arimo" w:hAnsi="Arimo" w:cs="Arimo"/>
          <w:sz w:val="22"/>
        </w:rPr>
        <w:t xml:space="preserve"> </w:t>
      </w:r>
      <w:proofErr w:type="spellStart"/>
      <w:r w:rsidRPr="000275E4">
        <w:rPr>
          <w:rFonts w:ascii="Arimo" w:hAnsi="Arimo" w:cs="Arimo"/>
          <w:sz w:val="22"/>
        </w:rPr>
        <w:t>i</w:t>
      </w:r>
      <w:proofErr w:type="spellEnd"/>
      <w:r w:rsidRPr="000275E4">
        <w:rPr>
          <w:rFonts w:ascii="Arimo" w:hAnsi="Arimo" w:cs="Arimo"/>
          <w:sz w:val="22"/>
        </w:rPr>
        <w:t xml:space="preserve"> </w:t>
      </w:r>
      <w:proofErr w:type="spellStart"/>
      <w:r w:rsidRPr="000275E4">
        <w:rPr>
          <w:rFonts w:ascii="Arimo" w:hAnsi="Arimo" w:cs="Arimo"/>
          <w:sz w:val="22"/>
        </w:rPr>
        <w:t>na</w:t>
      </w:r>
      <w:proofErr w:type="spellEnd"/>
      <w:r w:rsidRPr="000275E4">
        <w:rPr>
          <w:rFonts w:ascii="Arimo" w:hAnsi="Arimo" w:cs="Arimo"/>
          <w:sz w:val="22"/>
        </w:rPr>
        <w:t xml:space="preserve"> </w:t>
      </w:r>
      <w:proofErr w:type="spellStart"/>
      <w:r w:rsidRPr="000275E4">
        <w:rPr>
          <w:rFonts w:ascii="Arimo" w:hAnsi="Arimo" w:cs="Arimo"/>
          <w:sz w:val="22"/>
        </w:rPr>
        <w:t>Stronie</w:t>
      </w:r>
      <w:proofErr w:type="spellEnd"/>
      <w:r w:rsidRPr="000275E4">
        <w:rPr>
          <w:rFonts w:ascii="Arimo" w:hAnsi="Arimo" w:cs="Arimo"/>
          <w:sz w:val="22"/>
        </w:rPr>
        <w:t xml:space="preserve"> </w:t>
      </w:r>
      <w:r w:rsidRPr="000275E4">
        <w:rPr>
          <w:rFonts w:ascii="Arimo" w:hAnsi="Arimo" w:cs="Arimo"/>
          <w:color w:val="4D4D4D"/>
          <w:sz w:val="22"/>
        </w:rPr>
        <w:t>www.saperska30.pl</w:t>
      </w:r>
      <w:r w:rsidRPr="000275E4">
        <w:rPr>
          <w:rFonts w:ascii="Arimo" w:hAnsi="Arimo" w:cs="Arimo"/>
          <w:color w:val="679822"/>
          <w:sz w:val="22"/>
        </w:rPr>
        <w:t>.</w:t>
      </w:r>
      <w:r w:rsidRPr="000275E4">
        <w:rPr>
          <w:rFonts w:ascii="Arimo" w:hAnsi="Arimo" w:cs="Arimo"/>
          <w:sz w:val="22"/>
        </w:rPr>
        <w:t xml:space="preserve"> </w:t>
      </w:r>
    </w:p>
    <w:p w14:paraId="007A0092" w14:textId="77777777" w:rsidR="005F40AC" w:rsidRPr="00C50851" w:rsidRDefault="005F40AC" w:rsidP="005F40AC">
      <w:pPr>
        <w:numPr>
          <w:ilvl w:val="0"/>
          <w:numId w:val="5"/>
        </w:numPr>
        <w:spacing w:line="360" w:lineRule="auto"/>
        <w:jc w:val="both"/>
        <w:rPr>
          <w:rFonts w:ascii="Arimo" w:hAnsi="Arimo" w:cs="Arimo"/>
          <w:sz w:val="22"/>
          <w:lang w:val="pl-PL"/>
        </w:rPr>
      </w:pPr>
      <w:r w:rsidRPr="00C50851">
        <w:rPr>
          <w:rFonts w:ascii="Arimo" w:hAnsi="Arimo" w:cs="Arimo"/>
          <w:sz w:val="22"/>
          <w:lang w:val="pl-PL"/>
        </w:rPr>
        <w:t xml:space="preserve">Ewentualne spory związane z wykonaniem niniejszego regulaminu rozstrzygać będzie właściwy rzeczowo sąd powszechny siedziby Spółki. </w:t>
      </w:r>
    </w:p>
    <w:p w14:paraId="0097C8C6" w14:textId="709A29D9" w:rsidR="001654FB" w:rsidRPr="005F40AC" w:rsidRDefault="001654FB" w:rsidP="005F40AC">
      <w:pPr>
        <w:rPr>
          <w:lang w:val="pl-PL"/>
        </w:rPr>
      </w:pPr>
    </w:p>
    <w:sectPr w:rsidR="001654FB" w:rsidRPr="005F40AC" w:rsidSect="00771B40">
      <w:footerReference w:type="even" r:id="rId7"/>
      <w:footerReference w:type="default" r:id="rId8"/>
      <w:pgSz w:w="11900" w:h="16840"/>
      <w:pgMar w:top="851" w:right="851" w:bottom="851" w:left="851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18FB" w14:textId="77777777" w:rsidR="00685968" w:rsidRDefault="00685968" w:rsidP="00ED212B">
      <w:r>
        <w:separator/>
      </w:r>
    </w:p>
  </w:endnote>
  <w:endnote w:type="continuationSeparator" w:id="0">
    <w:p w14:paraId="13299617" w14:textId="77777777" w:rsidR="00685968" w:rsidRDefault="00685968" w:rsidP="00E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variable"/>
    <w:sig w:usb0="60000287" w:usb1="00000001" w:usb2="00000000" w:usb3="00000000" w:csb0="0000019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42F9" w14:textId="77777777" w:rsidR="00664B18" w:rsidRDefault="00664B18" w:rsidP="00C6536A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36EE4" w14:textId="77777777" w:rsidR="00962B48" w:rsidRDefault="00962B48" w:rsidP="00664B18">
    <w:pPr>
      <w:pStyle w:val="Stopka"/>
      <w:framePr w:wrap="none" w:vAnchor="text" w:hAnchor="margin" w:y="1"/>
      <w:ind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091592" w14:textId="77777777" w:rsidR="00962B48" w:rsidRDefault="00962B48" w:rsidP="00962B4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029B" w14:textId="64B55C88" w:rsidR="00962B48" w:rsidRDefault="00962B48" w:rsidP="00962B48">
    <w:pPr>
      <w:pStyle w:val="Stopka"/>
      <w:ind w:firstLine="360"/>
      <w:rPr>
        <w:rFonts w:ascii="Arimo" w:hAnsi="Arimo" w:cs="Arimo"/>
        <w:sz w:val="14"/>
        <w:szCs w:val="14"/>
      </w:rPr>
    </w:pPr>
    <w:r>
      <w:rPr>
        <w:rFonts w:ascii="Arimo" w:hAnsi="Arimo" w:cs="Arimo"/>
        <w:sz w:val="14"/>
        <w:szCs w:val="14"/>
      </w:rPr>
      <w:tab/>
      <w:t xml:space="preserve">     </w:t>
    </w:r>
  </w:p>
  <w:tbl>
    <w:tblPr>
      <w:tblStyle w:val="Tabela-Siatka"/>
      <w:tblW w:w="0" w:type="auto"/>
      <w:tblLook w:val="0600" w:firstRow="0" w:lastRow="0" w:firstColumn="0" w:lastColumn="0" w:noHBand="1" w:noVBand="1"/>
    </w:tblPr>
    <w:tblGrid>
      <w:gridCol w:w="10198"/>
    </w:tblGrid>
    <w:tr w:rsidR="006046B7" w14:paraId="31335E6C" w14:textId="77777777" w:rsidTr="006046B7">
      <w:tc>
        <w:tcPr>
          <w:tcW w:w="8720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bottom w:w="28" w:type="dxa"/>
            <w:right w:w="0" w:type="dxa"/>
          </w:tcMar>
          <w:vAlign w:val="bottom"/>
        </w:tcPr>
        <w:p w14:paraId="24B57017" w14:textId="7430F588" w:rsidR="006046B7" w:rsidRDefault="006046B7" w:rsidP="00962B48">
          <w:pPr>
            <w:pStyle w:val="Stopka"/>
            <w:rPr>
              <w:rFonts w:ascii="Arimo" w:hAnsi="Arimo" w:cs="Arimo"/>
              <w:sz w:val="14"/>
              <w:szCs w:val="14"/>
            </w:rPr>
          </w:pPr>
          <w:r>
            <w:rPr>
              <w:rFonts w:ascii="Arimo" w:hAnsi="Arimo" w:cs="Arimo"/>
              <w:noProof/>
              <w:sz w:val="14"/>
              <w:szCs w:val="14"/>
              <w:lang w:eastAsia="en-GB"/>
            </w:rPr>
            <w:drawing>
              <wp:inline distT="0" distB="0" distL="0" distR="0" wp14:anchorId="1548654F" wp14:editId="72471100">
                <wp:extent cx="6475729" cy="698362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p30-stopka-oba-adresy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5729" cy="698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A48FD6" w14:textId="1426664A" w:rsidR="00962B48" w:rsidRPr="00962B48" w:rsidRDefault="00962B48" w:rsidP="00962B48">
    <w:pPr>
      <w:pStyle w:val="Stopka"/>
      <w:rPr>
        <w:rFonts w:ascii="Arimo" w:hAnsi="Arimo" w:cs="Arim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49DB" w14:textId="77777777" w:rsidR="00685968" w:rsidRDefault="00685968" w:rsidP="00ED212B">
      <w:r>
        <w:separator/>
      </w:r>
    </w:p>
  </w:footnote>
  <w:footnote w:type="continuationSeparator" w:id="0">
    <w:p w14:paraId="599937CA" w14:textId="77777777" w:rsidR="00685968" w:rsidRDefault="00685968" w:rsidP="00ED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732"/>
    <w:multiLevelType w:val="hybridMultilevel"/>
    <w:tmpl w:val="4B626EC8"/>
    <w:lvl w:ilvl="0" w:tplc="47F2830C">
      <w:start w:val="1"/>
      <w:numFmt w:val="decimal"/>
      <w:lvlText w:val="%1."/>
      <w:lvlJc w:val="left"/>
      <w:pPr>
        <w:ind w:left="720" w:hanging="360"/>
      </w:pPr>
      <w:rPr>
        <w:b/>
        <w:color w:val="4D4D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3CB0"/>
    <w:multiLevelType w:val="hybridMultilevel"/>
    <w:tmpl w:val="FFD413A8"/>
    <w:lvl w:ilvl="0" w:tplc="97029060">
      <w:start w:val="1"/>
      <w:numFmt w:val="decimal"/>
      <w:lvlText w:val="%1."/>
      <w:lvlJc w:val="left"/>
      <w:pPr>
        <w:ind w:left="720" w:hanging="360"/>
      </w:pPr>
      <w:rPr>
        <w:b/>
        <w:color w:val="4D4D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7292D"/>
    <w:multiLevelType w:val="hybridMultilevel"/>
    <w:tmpl w:val="AAB6A3E6"/>
    <w:lvl w:ilvl="0" w:tplc="296A52EA">
      <w:start w:val="1"/>
      <w:numFmt w:val="decimal"/>
      <w:lvlText w:val="%1."/>
      <w:lvlJc w:val="left"/>
      <w:pPr>
        <w:ind w:left="720" w:hanging="360"/>
      </w:pPr>
      <w:rPr>
        <w:b/>
        <w:color w:val="4D4D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625C"/>
    <w:multiLevelType w:val="hybridMultilevel"/>
    <w:tmpl w:val="6DDC1464"/>
    <w:lvl w:ilvl="0" w:tplc="A4EA4750">
      <w:start w:val="1"/>
      <w:numFmt w:val="decimal"/>
      <w:lvlText w:val="%1."/>
      <w:lvlJc w:val="left"/>
      <w:pPr>
        <w:ind w:left="720" w:hanging="360"/>
      </w:pPr>
      <w:rPr>
        <w:b/>
        <w:color w:val="4D4D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39FD"/>
    <w:multiLevelType w:val="hybridMultilevel"/>
    <w:tmpl w:val="F06627A0"/>
    <w:lvl w:ilvl="0" w:tplc="DFB6F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2B"/>
    <w:rsid w:val="00023A52"/>
    <w:rsid w:val="00044C21"/>
    <w:rsid w:val="00053B39"/>
    <w:rsid w:val="001654FB"/>
    <w:rsid w:val="00285B86"/>
    <w:rsid w:val="00292E69"/>
    <w:rsid w:val="002B4849"/>
    <w:rsid w:val="003743E0"/>
    <w:rsid w:val="003F1518"/>
    <w:rsid w:val="004A46B1"/>
    <w:rsid w:val="005F40AC"/>
    <w:rsid w:val="006046B7"/>
    <w:rsid w:val="00664B18"/>
    <w:rsid w:val="00685968"/>
    <w:rsid w:val="00746B9C"/>
    <w:rsid w:val="00771B40"/>
    <w:rsid w:val="008C1499"/>
    <w:rsid w:val="00962B48"/>
    <w:rsid w:val="00962BDA"/>
    <w:rsid w:val="00997292"/>
    <w:rsid w:val="00A42FCD"/>
    <w:rsid w:val="00A668A1"/>
    <w:rsid w:val="00A90FA9"/>
    <w:rsid w:val="00A949F0"/>
    <w:rsid w:val="00C56260"/>
    <w:rsid w:val="00DA69BD"/>
    <w:rsid w:val="00ED1463"/>
    <w:rsid w:val="00ED212B"/>
    <w:rsid w:val="00ED44D5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0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2B"/>
  </w:style>
  <w:style w:type="paragraph" w:styleId="Stopka">
    <w:name w:val="footer"/>
    <w:basedOn w:val="Normalny"/>
    <w:link w:val="StopkaZnak"/>
    <w:uiPriority w:val="99"/>
    <w:unhideWhenUsed/>
    <w:rsid w:val="00ED2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2B"/>
  </w:style>
  <w:style w:type="paragraph" w:customStyle="1" w:styleId="BasicParagraph">
    <w:name w:val="[Basic Paragraph]"/>
    <w:basedOn w:val="Normalny"/>
    <w:uiPriority w:val="99"/>
    <w:rsid w:val="00A668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sap30-normalny">
    <w:name w:val="sap30-normalny"/>
    <w:basedOn w:val="BasicParagraph"/>
    <w:qFormat/>
    <w:rsid w:val="00292E69"/>
    <w:rPr>
      <w:rFonts w:ascii="Arimo" w:hAnsi="Arimo" w:cs="Arimo"/>
      <w:color w:val="3B3838" w:themeColor="background2" w:themeShade="40"/>
      <w:sz w:val="18"/>
      <w:szCs w:val="18"/>
    </w:rPr>
  </w:style>
  <w:style w:type="table" w:styleId="Tabela-Siatka">
    <w:name w:val="Table Grid"/>
    <w:basedOn w:val="Standardowy"/>
    <w:uiPriority w:val="39"/>
    <w:rsid w:val="0096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96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Robakowska</cp:lastModifiedBy>
  <cp:revision>2</cp:revision>
  <cp:lastPrinted>2017-06-12T09:43:00Z</cp:lastPrinted>
  <dcterms:created xsi:type="dcterms:W3CDTF">2019-12-17T08:46:00Z</dcterms:created>
  <dcterms:modified xsi:type="dcterms:W3CDTF">2019-12-17T08:46:00Z</dcterms:modified>
</cp:coreProperties>
</file>